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 технологический обмен и интеллектуальный капитал / International Technology Transfer and Intellectual Capital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625751" w:rsidR="00A77598" w:rsidRPr="001C6FA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1C6FA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0A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C0A62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C0A62">
              <w:rPr>
                <w:rFonts w:ascii="Times New Roman" w:hAnsi="Times New Roman" w:cs="Times New Roman"/>
                <w:sz w:val="20"/>
                <w:szCs w:val="20"/>
              </w:rPr>
              <w:t>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37AB6C0" w:rsidR="004475DA" w:rsidRPr="001C6FAE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1C6FA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C5EBF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0FECB7B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45E574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55E6BC8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378C1A9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8C1E6C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EF0FAD4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09A817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C66664B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50217B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1A70DCF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B448DF" w:rsidR="00D75436" w:rsidRDefault="00DA6B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65CF3B2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7A654A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3F7CB4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B43CEEF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19A1483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A56C22" w:rsidR="00D75436" w:rsidRDefault="00DA6B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E3895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C0A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представление о международной конкурентоспособности в области технологического обмена и интеллектуального капитала, формах и методах передачи технологий в международной экономике; понять специфику и закономерности функционирования той составляющей мирового рынка, основными объектами торговли на которой являются высокие технологии и товары на их основе.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Международный технологический обмен и интеллектуальный капитал / International Technology Transfer and Intellectual Capital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EC0A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0A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0A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0A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0A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0A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C0A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0A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0A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деятельности международной компании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0A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ПК-2.2 - Использует методы и инструменты системного анализа внешнеэкономической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0A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0A62">
              <w:rPr>
                <w:rFonts w:ascii="Times New Roman" w:hAnsi="Times New Roman" w:cs="Times New Roman"/>
              </w:rPr>
              <w:t>методологию международного технологического трансфера.</w:t>
            </w:r>
            <w:r w:rsidRPr="00EC0A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41464BE" w:rsidR="00751095" w:rsidRPr="00EC0A6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0A62">
              <w:rPr>
                <w:rFonts w:ascii="Times New Roman" w:hAnsi="Times New Roman" w:cs="Times New Roman"/>
              </w:rPr>
              <w:t>формировать оптимальные модели технологического трансфера для ТНК различных секторов мировой экономики</w:t>
            </w:r>
            <w:r w:rsidRPr="00EC0A6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D69BE51" w:rsidR="00751095" w:rsidRPr="00EC0A6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0A62">
              <w:rPr>
                <w:rFonts w:ascii="Times New Roman" w:hAnsi="Times New Roman" w:cs="Times New Roman"/>
              </w:rPr>
              <w:t>навыками анализа финансовой и производственной деятельности международных ТНК.</w:t>
            </w:r>
          </w:p>
        </w:tc>
      </w:tr>
    </w:tbl>
    <w:p w14:paraId="010B1EC2" w14:textId="77777777" w:rsidR="00E1429F" w:rsidRPr="00EC0A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C0A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C0A62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C0A62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C0A62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(ак</w:t>
            </w:r>
            <w:r w:rsidR="00AE2B1A" w:rsidRPr="00EC0A62">
              <w:rPr>
                <w:rFonts w:ascii="Times New Roman" w:hAnsi="Times New Roman" w:cs="Times New Roman"/>
                <w:b/>
              </w:rPr>
              <w:t>адемические</w:t>
            </w:r>
            <w:r w:rsidRPr="00EC0A62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C0A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C0A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C0A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C0A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C0A62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C0A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C0A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C0A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C0A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C0A62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C0A62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C0A62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1. Коммерциализация знаний и генерация высокотехнологичных инноваций: глобализация и «новая экономика».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Терминологическая парадигма «экономики знания», позволяющая систематизировать процесс изучения предмета в целом. Отличия и взаимосвязь между высокими технологиями и инновациями, а также роль последних в выигрыше на международных рынках товаров высоких технологий в условиях гиперконкуренции.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3CCB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302C35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2. Роль интеллектуального капитала в развитии современного международного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CA5FA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Эволюция научных взглядов на интеллектуальный капитал. Интеллектуализация управления. Структура интеллектуального капитала международного предприятия: человеческий, клиентский, структурный. Инвестиции в интеллектуальный капитал.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82E8D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BEC30B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D6585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3C8810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A9071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C4543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3. Интеллектуальная собственность: общие положения и интеллектуальная собственность как объект правовой охраны.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DA0584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История становления права интеллектуальной собственности, анализ основ международных стандартов в сфере интеллектуальных прав. Определение интеллектуальной собственности и ее составляющие. Эффективная структура государственной поддержки в области правовой охраны объектов интеллектуальной собственности (на примере США и стран Северной Европы) и объекты права интеллектуальной собственности. Понятие интеллектуального права и его структура. Гражданско-правовые способы защиты авторских прав. Объекты авторского права. Результаты патентно-лицензионной работы. Критерии патентоспособности. Понятие исключительного права, а также его содержание и защита.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25B31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13027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141B4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A261D7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26F7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6FCF56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4. Управление интеллектуальным капиталом международных предприятий: основы, условия, инструментарий.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21D90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Условия, необходимые для внедрения концепции "интеллектуализация управления". Знания как фундамент управления интеллектуальным потенциалом. Формирование и использование знаний. Классификация организационных знаний. Обучение как база для развития и формирования интеллектуального капитала международного предприятия. Взаимосвязь компаний и ВУЗов как необходимое условие образования и эффективного использования интеллектуального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4F8F4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F61BC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C552DF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090C3B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C8FD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EDADDC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5. Исследование, диагностика и оценка интеллектуального капитала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3DEEA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Алгоритм оценки интеллектуального капитала международной компании. Подходы к оценке и методы оценки интеллектуального капитала. Показатели использования человеческого капитала международной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B7294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675AC0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1606D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D05EB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4907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BCD3B4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6. Коммерческая составляющая системы международного трансфера технологий (МТТ).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23F09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Составляющие и критерии оценки эффективности процесса коммерциализации новейшего знания, и его трансформации, в конечном итоге, в высокие технологии. Этапы процесса коммерциализации, осуществляемого как в рамках транснациональных корпораций, так и применительно к возможностям малого предпринимательства.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92147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4E6593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BAEDC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034DE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BC1A7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BA7E07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7. Мировой опыт успешного трансфера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1BE5D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Принципы работы инкубаторов инновационных технологий, научных и технологических парков и технополисов, реализующих инновационный тип развития. Анализ практических примеров успешного трансфера транснациональными корпорациями.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0DE3C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A8595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35A42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A4123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7BA0A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36F316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8. Современные тенденции рынка технологий и перспективы участия России в МТТ.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8845C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Эффективность и особенности функционирования национальных инновационных систем стран - лидеров Организации экономического сотрудничества и развития. Современном состоянии рынка технологий и перспективах участия России в процессе международного технологического обмена. Система международного экспортного контроля технологий двойного применения с точки зрения развития рынка высоких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A9085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702A8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1D8D51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355A8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9AA72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25AC87" w14:textId="77777777" w:rsidR="004475DA" w:rsidRPr="00EC0A62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Тема 9. Интерактивный проект по международному технологическому обмену с целью масштабирования и повышения эффективности работы международной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588FC1" w14:textId="77777777" w:rsidR="004475DA" w:rsidRPr="00EC0A62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C0A62">
              <w:rPr>
                <w:sz w:val="22"/>
                <w:szCs w:val="22"/>
                <w:lang w:bidi="ru-RU"/>
              </w:rPr>
              <w:t>Работа в группах в рамках интерактивного проекта по международному технологическому обмену на базе формирования интеллектуального капитала с целью масштабирования и повышения эффективности работы международной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FE1B7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2F40A" w14:textId="77777777" w:rsidR="004475DA" w:rsidRPr="00EC0A62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8CCD7" w14:textId="77777777" w:rsidR="004475DA" w:rsidRPr="00EC0A62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75090" w14:textId="77777777" w:rsidR="004475DA" w:rsidRPr="00EC0A62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C0A62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C0A62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C0A62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C0A62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C0A62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C0A62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C0A62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C0A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C0A62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C0A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C0A62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C0A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C0A62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C0A62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EC0A6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C0A6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0A6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C0A6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0A6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C0A6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C0A6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0A62">
              <w:rPr>
                <w:rFonts w:ascii="Times New Roman" w:hAnsi="Times New Roman" w:cs="Times New Roman"/>
              </w:rPr>
              <w:t>Краюхин, Герольд Александрович. Трансфер инновационных технологий</w:t>
            </w:r>
            <w:proofErr w:type="gramStart"/>
            <w:r w:rsidRPr="00EC0A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учебник / </w:t>
            </w:r>
            <w:proofErr w:type="spellStart"/>
            <w:r w:rsidRPr="00EC0A62">
              <w:rPr>
                <w:rFonts w:ascii="Times New Roman" w:hAnsi="Times New Roman" w:cs="Times New Roman"/>
              </w:rPr>
              <w:t>Г.А.Краюхин</w:t>
            </w:r>
            <w:proofErr w:type="spellEnd"/>
            <w:r w:rsidRPr="00EC0A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0A62">
              <w:rPr>
                <w:rFonts w:ascii="Times New Roman" w:hAnsi="Times New Roman" w:cs="Times New Roman"/>
              </w:rPr>
              <w:t>В.Ф.Быстров</w:t>
            </w:r>
            <w:proofErr w:type="spellEnd"/>
            <w:r w:rsidRPr="00EC0A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C0A62">
              <w:rPr>
                <w:rFonts w:ascii="Times New Roman" w:hAnsi="Times New Roman" w:cs="Times New Roman"/>
              </w:rPr>
              <w:t>Е.В.Жгулев</w:t>
            </w:r>
            <w:proofErr w:type="spellEnd"/>
            <w:r w:rsidRPr="00EC0A62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произв. менеджмента и инноваций. </w:t>
            </w:r>
            <w:proofErr w:type="spellStart"/>
            <w:r w:rsidRPr="00EC0A6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EC0A6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EC0A6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A6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EC0A62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C0A62" w:rsidRDefault="00DA6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C0A6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EC0A62">
                <w:rPr>
                  <w:color w:val="00008B"/>
                  <w:u w:val="single"/>
                </w:rPr>
                <w:t>BB%D0%BE%D0%B3%D0%B8%D0%B9.pdf</w:t>
              </w:r>
            </w:hyperlink>
          </w:p>
        </w:tc>
      </w:tr>
      <w:tr w:rsidR="00262CF0" w:rsidRPr="00EC0A62" w14:paraId="787E2B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07433D" w14:textId="77777777" w:rsidR="00262CF0" w:rsidRPr="00EC0A6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0A62">
              <w:rPr>
                <w:rFonts w:ascii="Times New Roman" w:hAnsi="Times New Roman" w:cs="Times New Roman"/>
              </w:rPr>
              <w:t xml:space="preserve">Иванов, Денис Анатольевич. </w:t>
            </w:r>
            <w:proofErr w:type="spellStart"/>
            <w:r w:rsidRPr="00EC0A62">
              <w:rPr>
                <w:rFonts w:ascii="Times New Roman" w:hAnsi="Times New Roman" w:cs="Times New Roman"/>
              </w:rPr>
              <w:t>Патентоведение</w:t>
            </w:r>
            <w:proofErr w:type="spellEnd"/>
            <w:proofErr w:type="gramStart"/>
            <w:r w:rsidRPr="00EC0A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EC0A62">
              <w:rPr>
                <w:rFonts w:ascii="Times New Roman" w:hAnsi="Times New Roman" w:cs="Times New Roman"/>
              </w:rPr>
              <w:t>Д.А.Иванов</w:t>
            </w:r>
            <w:proofErr w:type="spellEnd"/>
            <w:r w:rsidRPr="00EC0A62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инженерных дисциплин. </w:t>
            </w:r>
            <w:proofErr w:type="spellStart"/>
            <w:r w:rsidRPr="00EC0A62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EC0A62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EC0A62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A62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EC0A62">
              <w:rPr>
                <w:rFonts w:ascii="Times New Roman" w:hAnsi="Times New Roman" w:cs="Times New Roman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AB58E5" w14:textId="77777777" w:rsidR="00262CF0" w:rsidRPr="00EC0A62" w:rsidRDefault="00DA6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C0A6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EC0A62">
                <w:rPr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EC0A62" w14:paraId="60A326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68CC57" w14:textId="77777777" w:rsidR="00262CF0" w:rsidRPr="00EC0A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</w:rPr>
              <w:t>Интеллектуальная собственность (Права на результаты интеллектуальной деятельности и средства индивидуализации) : учебное пособие / под общ</w:t>
            </w:r>
            <w:proofErr w:type="gramStart"/>
            <w:r w:rsidRPr="00EC0A62">
              <w:rPr>
                <w:rFonts w:ascii="Times New Roman" w:hAnsi="Times New Roman" w:cs="Times New Roman"/>
              </w:rPr>
              <w:t>.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C0A62">
              <w:rPr>
                <w:rFonts w:ascii="Times New Roman" w:hAnsi="Times New Roman" w:cs="Times New Roman"/>
              </w:rPr>
              <w:t>р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ед. Н.М. Коршунова, Ю.С. Харитоновой. — 2-е изд., </w:t>
            </w:r>
            <w:proofErr w:type="spellStart"/>
            <w:r w:rsidRPr="00EC0A6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EC0A62">
              <w:rPr>
                <w:rFonts w:ascii="Times New Roman" w:hAnsi="Times New Roman" w:cs="Times New Roman"/>
              </w:rPr>
              <w:t>. — Электрон</w:t>
            </w:r>
            <w:proofErr w:type="gramStart"/>
            <w:r w:rsidRPr="00EC0A62">
              <w:rPr>
                <w:rFonts w:ascii="Times New Roman" w:hAnsi="Times New Roman" w:cs="Times New Roman"/>
              </w:rPr>
              <w:t>.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C0A62">
              <w:rPr>
                <w:rFonts w:ascii="Times New Roman" w:hAnsi="Times New Roman" w:cs="Times New Roman"/>
              </w:rPr>
              <w:t>д</w:t>
            </w:r>
            <w:proofErr w:type="gramEnd"/>
            <w:r w:rsidRPr="00EC0A62">
              <w:rPr>
                <w:rFonts w:ascii="Times New Roman" w:hAnsi="Times New Roman" w:cs="Times New Roman"/>
              </w:rPr>
              <w:t>ан. — Москва</w:t>
            </w:r>
            <w:proofErr w:type="gramStart"/>
            <w:r w:rsidRPr="00EC0A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Норма</w:t>
            </w:r>
            <w:proofErr w:type="gramStart"/>
            <w:r w:rsidRPr="00EC0A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ИНФРА-М, 2017.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73EEF6" w14:textId="77777777" w:rsidR="00262CF0" w:rsidRPr="00EC0A62" w:rsidRDefault="00DA6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EC0A62">
                <w:rPr>
                  <w:color w:val="00008B"/>
                  <w:u w:val="single"/>
                </w:rPr>
                <w:t>https://znanium.com/catalog/document?id=217486</w:t>
              </w:r>
            </w:hyperlink>
          </w:p>
        </w:tc>
      </w:tr>
      <w:tr w:rsidR="00262CF0" w:rsidRPr="001C6FAE" w14:paraId="4DD5A39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0A476F" w14:textId="77777777" w:rsidR="00262CF0" w:rsidRPr="00EC0A6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0A62">
              <w:rPr>
                <w:rFonts w:ascii="Times New Roman" w:hAnsi="Times New Roman" w:cs="Times New Roman"/>
              </w:rPr>
              <w:t>Мировая экономика и международные экономические отношения</w:t>
            </w:r>
            <w:proofErr w:type="gramStart"/>
            <w:r w:rsidRPr="00EC0A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учебник / под ред. </w:t>
            </w:r>
            <w:r w:rsidRPr="00EC0A62">
              <w:rPr>
                <w:rFonts w:ascii="Times New Roman" w:hAnsi="Times New Roman" w:cs="Times New Roman"/>
                <w:lang w:val="en-US"/>
              </w:rPr>
              <w:t xml:space="preserve">В.К. Поспелова. — Электрон. дан. — </w:t>
            </w:r>
            <w:proofErr w:type="gramStart"/>
            <w:r w:rsidRPr="00EC0A62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EC0A62">
              <w:rPr>
                <w:rFonts w:ascii="Times New Roman" w:hAnsi="Times New Roman" w:cs="Times New Roman"/>
                <w:lang w:val="en-US"/>
              </w:rPr>
              <w:t xml:space="preserve"> ИНФРА-М, 2019. — 370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635C38" w14:textId="77777777" w:rsidR="00262CF0" w:rsidRPr="00EC0A62" w:rsidRDefault="00DA6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EC0A62">
                <w:rPr>
                  <w:color w:val="00008B"/>
                  <w:u w:val="single"/>
                  <w:lang w:val="en-US"/>
                </w:rPr>
                <w:t>https://znanium.com/catalog/document?id=327925</w:t>
              </w:r>
            </w:hyperlink>
          </w:p>
        </w:tc>
      </w:tr>
      <w:tr w:rsidR="00262CF0" w:rsidRPr="00EC0A62" w14:paraId="1ECFB4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F1AA21" w14:textId="77777777" w:rsidR="00262CF0" w:rsidRPr="00EC0A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C0A62">
              <w:rPr>
                <w:rFonts w:ascii="Times New Roman" w:hAnsi="Times New Roman" w:cs="Times New Roman"/>
              </w:rPr>
              <w:t>Костин, К. Б. Международный трансфер технологий / К. Б. Костин. – Санкт-Петербург</w:t>
            </w:r>
            <w:proofErr w:type="gramStart"/>
            <w:r w:rsidRPr="00EC0A6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EC0A62">
              <w:rPr>
                <w:rFonts w:ascii="Times New Roman" w:hAnsi="Times New Roman" w:cs="Times New Roman"/>
              </w:rPr>
              <w:t xml:space="preserve"> Санкт-Петербургский государственный экономический университет, 2022. –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187866" w14:textId="77777777" w:rsidR="00262CF0" w:rsidRPr="00EC0A62" w:rsidRDefault="00DA6B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EC0A62">
                <w:rPr>
                  <w:color w:val="00008B"/>
                  <w:u w:val="single"/>
                </w:rPr>
                <w:t>https://opac.unecon.ru/elibrar ... D0%BE%D0%B3%D0%B8%D0%B9_22.pdf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F006C1" w14:textId="77777777" w:rsidTr="007B550D">
        <w:tc>
          <w:tcPr>
            <w:tcW w:w="9345" w:type="dxa"/>
          </w:tcPr>
          <w:p w14:paraId="21531F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183306" w14:textId="77777777" w:rsidTr="007B550D">
        <w:tc>
          <w:tcPr>
            <w:tcW w:w="9345" w:type="dxa"/>
          </w:tcPr>
          <w:p w14:paraId="6F3FC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350BDE" w14:textId="77777777" w:rsidTr="007B550D">
        <w:tc>
          <w:tcPr>
            <w:tcW w:w="9345" w:type="dxa"/>
          </w:tcPr>
          <w:p w14:paraId="246A75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256F1D" w14:textId="77777777" w:rsidTr="007B550D">
        <w:tc>
          <w:tcPr>
            <w:tcW w:w="9345" w:type="dxa"/>
          </w:tcPr>
          <w:p w14:paraId="4514FC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A6B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0A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0A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0A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0A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0A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0A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C0A62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EC0A62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0A62">
              <w:rPr>
                <w:sz w:val="22"/>
                <w:szCs w:val="22"/>
              </w:rPr>
              <w:t>5-8400/8</w:t>
            </w:r>
            <w:r w:rsidRPr="00EC0A62">
              <w:rPr>
                <w:sz w:val="22"/>
                <w:szCs w:val="22"/>
                <w:lang w:val="en-US"/>
              </w:rPr>
              <w:t>GB</w:t>
            </w:r>
            <w:r w:rsidRPr="00EC0A62">
              <w:rPr>
                <w:sz w:val="22"/>
                <w:szCs w:val="22"/>
              </w:rPr>
              <w:t>/500</w:t>
            </w:r>
            <w:r w:rsidRPr="00EC0A62">
              <w:rPr>
                <w:sz w:val="22"/>
                <w:szCs w:val="22"/>
                <w:lang w:val="en-US"/>
              </w:rPr>
              <w:t>GB</w:t>
            </w:r>
            <w:r w:rsidRPr="00EC0A62">
              <w:rPr>
                <w:sz w:val="22"/>
                <w:szCs w:val="22"/>
              </w:rPr>
              <w:t>_</w:t>
            </w:r>
            <w:r w:rsidRPr="00EC0A62">
              <w:rPr>
                <w:sz w:val="22"/>
                <w:szCs w:val="22"/>
                <w:lang w:val="en-US"/>
              </w:rPr>
              <w:t>SSD</w:t>
            </w:r>
            <w:r w:rsidRPr="00EC0A62">
              <w:rPr>
                <w:sz w:val="22"/>
                <w:szCs w:val="22"/>
              </w:rPr>
              <w:t>/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VA</w:t>
            </w:r>
            <w:r w:rsidRPr="00EC0A62">
              <w:rPr>
                <w:sz w:val="22"/>
                <w:szCs w:val="22"/>
              </w:rPr>
              <w:t>2410-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C0A62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C0A62">
              <w:rPr>
                <w:sz w:val="22"/>
                <w:szCs w:val="22"/>
                <w:lang w:val="en-US"/>
              </w:rPr>
              <w:t>Intel</w:t>
            </w:r>
            <w:r w:rsidRPr="00EC0A62">
              <w:rPr>
                <w:sz w:val="22"/>
                <w:szCs w:val="22"/>
              </w:rPr>
              <w:t xml:space="preserve"> 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x</w:t>
            </w:r>
            <w:r w:rsidRPr="00EC0A62">
              <w:rPr>
                <w:sz w:val="22"/>
                <w:szCs w:val="22"/>
              </w:rPr>
              <w:t xml:space="preserve">2 </w:t>
            </w:r>
            <w:r w:rsidRPr="00EC0A62">
              <w:rPr>
                <w:sz w:val="22"/>
                <w:szCs w:val="22"/>
                <w:lang w:val="en-US"/>
              </w:rPr>
              <w:t>g</w:t>
            </w:r>
            <w:r w:rsidRPr="00EC0A62">
              <w:rPr>
                <w:sz w:val="22"/>
                <w:szCs w:val="22"/>
              </w:rPr>
              <w:t xml:space="preserve">3250 </w:t>
            </w:r>
            <w:proofErr w:type="spellStart"/>
            <w:r w:rsidRPr="00EC0A62">
              <w:rPr>
                <w:sz w:val="22"/>
                <w:szCs w:val="22"/>
              </w:rPr>
              <w:t>клавиатура+мышь</w:t>
            </w:r>
            <w:proofErr w:type="spellEnd"/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L</w:t>
            </w:r>
            <w:r w:rsidRPr="00EC0A62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C0A62">
              <w:rPr>
                <w:sz w:val="22"/>
                <w:szCs w:val="22"/>
              </w:rPr>
              <w:t xml:space="preserve">,монитор 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C0A62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62" w14:paraId="407BAB06" w14:textId="77777777" w:rsidTr="008416EB">
        <w:tc>
          <w:tcPr>
            <w:tcW w:w="7797" w:type="dxa"/>
            <w:shd w:val="clear" w:color="auto" w:fill="auto"/>
          </w:tcPr>
          <w:p w14:paraId="2424933D" w14:textId="77777777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C0A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C0A62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1шт.Компьютер </w:t>
            </w:r>
            <w:r w:rsidRPr="00EC0A62">
              <w:rPr>
                <w:sz w:val="22"/>
                <w:szCs w:val="22"/>
                <w:lang w:val="en-US"/>
              </w:rPr>
              <w:t>Intel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X</w:t>
            </w:r>
            <w:r w:rsidRPr="00EC0A62">
              <w:rPr>
                <w:sz w:val="22"/>
                <w:szCs w:val="22"/>
              </w:rPr>
              <w:t xml:space="preserve">2 </w:t>
            </w:r>
            <w:r w:rsidRPr="00EC0A62">
              <w:rPr>
                <w:sz w:val="22"/>
                <w:szCs w:val="22"/>
                <w:lang w:val="en-US"/>
              </w:rPr>
              <w:t>G</w:t>
            </w:r>
            <w:r w:rsidRPr="00EC0A62">
              <w:rPr>
                <w:sz w:val="22"/>
                <w:szCs w:val="22"/>
              </w:rPr>
              <w:t xml:space="preserve">3420/8 </w:t>
            </w:r>
            <w:r w:rsidRPr="00EC0A62">
              <w:rPr>
                <w:sz w:val="22"/>
                <w:szCs w:val="22"/>
                <w:lang w:val="en-US"/>
              </w:rPr>
              <w:t>Gb</w:t>
            </w:r>
            <w:r w:rsidRPr="00EC0A62">
              <w:rPr>
                <w:sz w:val="22"/>
                <w:szCs w:val="22"/>
              </w:rPr>
              <w:t xml:space="preserve">/500 </w:t>
            </w:r>
            <w:r w:rsidRPr="00EC0A62">
              <w:rPr>
                <w:sz w:val="22"/>
                <w:szCs w:val="22"/>
                <w:lang w:val="en-US"/>
              </w:rPr>
              <w:t>HDD</w:t>
            </w:r>
            <w:r w:rsidRPr="00EC0A62">
              <w:rPr>
                <w:sz w:val="22"/>
                <w:szCs w:val="22"/>
              </w:rPr>
              <w:t>/</w:t>
            </w:r>
            <w:r w:rsidRPr="00EC0A62">
              <w:rPr>
                <w:sz w:val="22"/>
                <w:szCs w:val="22"/>
                <w:lang w:val="en-US"/>
              </w:rPr>
              <w:t>PHILIPS</w:t>
            </w:r>
            <w:r w:rsidRPr="00EC0A62">
              <w:rPr>
                <w:sz w:val="22"/>
                <w:szCs w:val="22"/>
              </w:rPr>
              <w:t xml:space="preserve"> 200</w:t>
            </w:r>
            <w:r w:rsidRPr="00EC0A62">
              <w:rPr>
                <w:sz w:val="22"/>
                <w:szCs w:val="22"/>
                <w:lang w:val="en-US"/>
              </w:rPr>
              <w:t>V</w:t>
            </w:r>
            <w:r w:rsidRPr="00EC0A62">
              <w:rPr>
                <w:sz w:val="22"/>
                <w:szCs w:val="22"/>
              </w:rPr>
              <w:t xml:space="preserve">4 - 19 шт., Коммутатор </w:t>
            </w:r>
            <w:r w:rsidRPr="00EC0A62">
              <w:rPr>
                <w:sz w:val="22"/>
                <w:szCs w:val="22"/>
                <w:lang w:val="en-US"/>
              </w:rPr>
              <w:t>Cisco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SF</w:t>
            </w:r>
            <w:r w:rsidRPr="00EC0A62">
              <w:rPr>
                <w:sz w:val="22"/>
                <w:szCs w:val="22"/>
              </w:rPr>
              <w:t>300-24</w:t>
            </w:r>
            <w:r w:rsidRPr="00EC0A62">
              <w:rPr>
                <w:sz w:val="22"/>
                <w:szCs w:val="22"/>
                <w:lang w:val="en-US"/>
              </w:rPr>
              <w:t>P</w:t>
            </w:r>
            <w:r w:rsidRPr="00EC0A62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EC0A62">
              <w:rPr>
                <w:sz w:val="22"/>
                <w:szCs w:val="22"/>
              </w:rPr>
              <w:t>вращ</w:t>
            </w:r>
            <w:proofErr w:type="spellEnd"/>
            <w:r w:rsidRPr="00EC0A62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EC0A62">
              <w:rPr>
                <w:sz w:val="22"/>
                <w:szCs w:val="22"/>
                <w:lang w:val="en-US"/>
              </w:rPr>
              <w:t>EPSON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EB</w:t>
            </w:r>
            <w:r w:rsidRPr="00EC0A62">
              <w:rPr>
                <w:sz w:val="22"/>
                <w:szCs w:val="22"/>
              </w:rPr>
              <w:t>-</w:t>
            </w:r>
            <w:r w:rsidRPr="00EC0A62">
              <w:rPr>
                <w:sz w:val="22"/>
                <w:szCs w:val="22"/>
                <w:lang w:val="en-US"/>
              </w:rPr>
              <w:t>X</w:t>
            </w:r>
            <w:r w:rsidRPr="00EC0A62">
              <w:rPr>
                <w:sz w:val="22"/>
                <w:szCs w:val="22"/>
              </w:rPr>
              <w:t xml:space="preserve">02 - 1 шт., Экран </w:t>
            </w:r>
            <w:r w:rsidRPr="00EC0A62">
              <w:rPr>
                <w:sz w:val="22"/>
                <w:szCs w:val="22"/>
                <w:lang w:val="en-US"/>
              </w:rPr>
              <w:t>Lumen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Master</w:t>
            </w:r>
            <w:r w:rsidRPr="00EC0A62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314DA0" w14:textId="77777777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62" w14:paraId="7E444891" w14:textId="77777777" w:rsidTr="008416EB">
        <w:tc>
          <w:tcPr>
            <w:tcW w:w="7797" w:type="dxa"/>
            <w:shd w:val="clear" w:color="auto" w:fill="auto"/>
          </w:tcPr>
          <w:p w14:paraId="635CCBFC" w14:textId="77777777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0A6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C0A62">
              <w:rPr>
                <w:sz w:val="22"/>
                <w:szCs w:val="22"/>
              </w:rPr>
              <w:t xml:space="preserve">  мебель и оборудование: 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EC0A62">
              <w:rPr>
                <w:sz w:val="22"/>
                <w:szCs w:val="22"/>
                <w:lang w:val="en-US"/>
              </w:rPr>
              <w:t>Intel</w:t>
            </w:r>
            <w:r w:rsidRPr="00EC0A62">
              <w:rPr>
                <w:sz w:val="22"/>
                <w:szCs w:val="22"/>
              </w:rPr>
              <w:t xml:space="preserve"> 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0A62">
              <w:rPr>
                <w:sz w:val="22"/>
                <w:szCs w:val="22"/>
              </w:rPr>
              <w:t xml:space="preserve">3-2100 2.4 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C0A62">
              <w:rPr>
                <w:sz w:val="22"/>
                <w:szCs w:val="22"/>
              </w:rPr>
              <w:t>/500/4/</w:t>
            </w:r>
            <w:r w:rsidRPr="00EC0A62">
              <w:rPr>
                <w:sz w:val="22"/>
                <w:szCs w:val="22"/>
                <w:lang w:val="en-US"/>
              </w:rPr>
              <w:t>Acer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V</w:t>
            </w:r>
            <w:r w:rsidRPr="00EC0A62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EC0A62">
              <w:rPr>
                <w:sz w:val="22"/>
                <w:szCs w:val="22"/>
                <w:lang w:val="en-US"/>
              </w:rPr>
              <w:t>Panasonic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PT</w:t>
            </w:r>
            <w:r w:rsidRPr="00EC0A62">
              <w:rPr>
                <w:sz w:val="22"/>
                <w:szCs w:val="22"/>
              </w:rPr>
              <w:t>-</w:t>
            </w:r>
            <w:r w:rsidRPr="00EC0A62">
              <w:rPr>
                <w:sz w:val="22"/>
                <w:szCs w:val="22"/>
                <w:lang w:val="en-US"/>
              </w:rPr>
              <w:t>VX</w:t>
            </w:r>
            <w:r w:rsidRPr="00EC0A62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C0A62">
              <w:rPr>
                <w:sz w:val="22"/>
                <w:szCs w:val="22"/>
              </w:rPr>
              <w:t xml:space="preserve"> </w:t>
            </w:r>
            <w:proofErr w:type="spellStart"/>
            <w:r w:rsidRPr="00EC0A62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SCM</w:t>
            </w:r>
            <w:r w:rsidRPr="00EC0A62">
              <w:rPr>
                <w:sz w:val="22"/>
                <w:szCs w:val="22"/>
              </w:rPr>
              <w:t>-4808</w:t>
            </w:r>
            <w:r w:rsidRPr="00EC0A62">
              <w:rPr>
                <w:sz w:val="22"/>
                <w:szCs w:val="22"/>
                <w:lang w:val="en-US"/>
              </w:rPr>
              <w:t>MW</w:t>
            </w:r>
            <w:r w:rsidRPr="00EC0A62">
              <w:rPr>
                <w:sz w:val="22"/>
                <w:szCs w:val="22"/>
              </w:rPr>
              <w:t xml:space="preserve"> 4:3 - 1 шт., Акустическая система </w:t>
            </w:r>
            <w:r w:rsidRPr="00EC0A62">
              <w:rPr>
                <w:sz w:val="22"/>
                <w:szCs w:val="22"/>
                <w:lang w:val="en-US"/>
              </w:rPr>
              <w:t>APART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MASK</w:t>
            </w:r>
            <w:r w:rsidRPr="00EC0A62">
              <w:rPr>
                <w:sz w:val="22"/>
                <w:szCs w:val="22"/>
              </w:rPr>
              <w:t>6</w:t>
            </w:r>
            <w:r w:rsidRPr="00EC0A62">
              <w:rPr>
                <w:sz w:val="22"/>
                <w:szCs w:val="22"/>
                <w:lang w:val="en-US"/>
              </w:rPr>
              <w:t>T</w:t>
            </w:r>
            <w:r w:rsidRPr="00EC0A62">
              <w:rPr>
                <w:sz w:val="22"/>
                <w:szCs w:val="22"/>
              </w:rPr>
              <w:t>-</w:t>
            </w:r>
            <w:r w:rsidRPr="00EC0A62">
              <w:rPr>
                <w:sz w:val="22"/>
                <w:szCs w:val="22"/>
                <w:lang w:val="en-US"/>
              </w:rPr>
              <w:t>W</w:t>
            </w:r>
            <w:r w:rsidRPr="00EC0A62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0A7555" w14:textId="77777777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62" w14:paraId="0157002A" w14:textId="77777777" w:rsidTr="008416EB">
        <w:tc>
          <w:tcPr>
            <w:tcW w:w="7797" w:type="dxa"/>
            <w:shd w:val="clear" w:color="auto" w:fill="auto"/>
          </w:tcPr>
          <w:p w14:paraId="1CA0EB46" w14:textId="77777777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C0A62">
              <w:rPr>
                <w:sz w:val="22"/>
                <w:szCs w:val="22"/>
              </w:rPr>
              <w:t>комплексом</w:t>
            </w:r>
            <w:proofErr w:type="gramStart"/>
            <w:r w:rsidRPr="00EC0A62">
              <w:rPr>
                <w:sz w:val="22"/>
                <w:szCs w:val="22"/>
              </w:rPr>
              <w:t>.С</w:t>
            </w:r>
            <w:proofErr w:type="gramEnd"/>
            <w:r w:rsidRPr="00EC0A62">
              <w:rPr>
                <w:sz w:val="22"/>
                <w:szCs w:val="22"/>
              </w:rPr>
              <w:t>пециализированная</w:t>
            </w:r>
            <w:proofErr w:type="spellEnd"/>
            <w:r w:rsidRPr="00EC0A62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 w:rsidRPr="00EC0A62">
              <w:rPr>
                <w:sz w:val="22"/>
                <w:szCs w:val="22"/>
              </w:rPr>
              <w:t xml:space="preserve"> ,</w:t>
            </w:r>
            <w:proofErr w:type="gramEnd"/>
            <w:r w:rsidRPr="00EC0A62"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 w:rsidRPr="00EC0A62">
              <w:rPr>
                <w:sz w:val="22"/>
                <w:szCs w:val="22"/>
                <w:lang w:val="en-US"/>
              </w:rPr>
              <w:t>Intel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X</w:t>
            </w:r>
            <w:r w:rsidRPr="00EC0A62">
              <w:rPr>
                <w:sz w:val="22"/>
                <w:szCs w:val="22"/>
              </w:rPr>
              <w:t xml:space="preserve">2 </w:t>
            </w:r>
            <w:r w:rsidRPr="00EC0A62">
              <w:rPr>
                <w:sz w:val="22"/>
                <w:szCs w:val="22"/>
                <w:lang w:val="en-US"/>
              </w:rPr>
              <w:t>G</w:t>
            </w:r>
            <w:r w:rsidRPr="00EC0A62">
              <w:rPr>
                <w:sz w:val="22"/>
                <w:szCs w:val="22"/>
              </w:rPr>
              <w:t xml:space="preserve">3420/8 </w:t>
            </w:r>
            <w:r w:rsidRPr="00EC0A62">
              <w:rPr>
                <w:sz w:val="22"/>
                <w:szCs w:val="22"/>
                <w:lang w:val="en-US"/>
              </w:rPr>
              <w:t>Gb</w:t>
            </w:r>
            <w:r w:rsidRPr="00EC0A62">
              <w:rPr>
                <w:sz w:val="22"/>
                <w:szCs w:val="22"/>
              </w:rPr>
              <w:t xml:space="preserve">/500 </w:t>
            </w:r>
            <w:r w:rsidRPr="00EC0A62">
              <w:rPr>
                <w:sz w:val="22"/>
                <w:szCs w:val="22"/>
                <w:lang w:val="en-US"/>
              </w:rPr>
              <w:t>HDD</w:t>
            </w:r>
            <w:r w:rsidRPr="00EC0A62">
              <w:rPr>
                <w:sz w:val="22"/>
                <w:szCs w:val="22"/>
              </w:rPr>
              <w:t xml:space="preserve">/ </w:t>
            </w:r>
            <w:r w:rsidRPr="00EC0A62">
              <w:rPr>
                <w:sz w:val="22"/>
                <w:szCs w:val="22"/>
                <w:lang w:val="en-US"/>
              </w:rPr>
              <w:t>PHILIPS</w:t>
            </w:r>
            <w:r w:rsidRPr="00EC0A62">
              <w:rPr>
                <w:sz w:val="22"/>
                <w:szCs w:val="22"/>
              </w:rPr>
              <w:t xml:space="preserve"> 200</w:t>
            </w:r>
            <w:r w:rsidRPr="00EC0A62">
              <w:rPr>
                <w:sz w:val="22"/>
                <w:szCs w:val="22"/>
                <w:lang w:val="en-US"/>
              </w:rPr>
              <w:t>V</w:t>
            </w:r>
            <w:r w:rsidRPr="00EC0A62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EC0A62">
              <w:rPr>
                <w:sz w:val="22"/>
                <w:szCs w:val="22"/>
                <w:lang w:val="en-US"/>
              </w:rPr>
              <w:t>Wi</w:t>
            </w:r>
            <w:r w:rsidRPr="00EC0A62">
              <w:rPr>
                <w:sz w:val="22"/>
                <w:szCs w:val="22"/>
              </w:rPr>
              <w:t>-</w:t>
            </w:r>
            <w:r w:rsidRPr="00EC0A62">
              <w:rPr>
                <w:sz w:val="22"/>
                <w:szCs w:val="22"/>
                <w:lang w:val="en-US"/>
              </w:rPr>
              <w:t>Fi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UBIQUITI</w:t>
            </w:r>
            <w:r w:rsidRPr="00EC0A62">
              <w:rPr>
                <w:sz w:val="22"/>
                <w:szCs w:val="22"/>
              </w:rPr>
              <w:t xml:space="preserve"> </w:t>
            </w:r>
            <w:r w:rsidRPr="00EC0A62">
              <w:rPr>
                <w:sz w:val="22"/>
                <w:szCs w:val="22"/>
                <w:lang w:val="en-US"/>
              </w:rPr>
              <w:t>UAP</w:t>
            </w:r>
            <w:r w:rsidRPr="00EC0A62">
              <w:rPr>
                <w:sz w:val="22"/>
                <w:szCs w:val="22"/>
              </w:rPr>
              <w:t>-</w:t>
            </w:r>
            <w:r w:rsidRPr="00EC0A62">
              <w:rPr>
                <w:sz w:val="22"/>
                <w:szCs w:val="22"/>
                <w:lang w:val="en-US"/>
              </w:rPr>
              <w:t>AC</w:t>
            </w:r>
            <w:r w:rsidRPr="00EC0A62">
              <w:rPr>
                <w:sz w:val="22"/>
                <w:szCs w:val="22"/>
              </w:rPr>
              <w:t>-</w:t>
            </w:r>
            <w:r w:rsidRPr="00EC0A62">
              <w:rPr>
                <w:sz w:val="22"/>
                <w:szCs w:val="22"/>
                <w:lang w:val="en-US"/>
              </w:rPr>
              <w:t>PRO</w:t>
            </w:r>
            <w:r w:rsidRPr="00EC0A6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6E9500" w14:textId="77777777" w:rsidR="002C735C" w:rsidRPr="00EC0A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6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3895" w14:paraId="03DD514C" w14:textId="77777777" w:rsidTr="008052DB">
        <w:tc>
          <w:tcPr>
            <w:tcW w:w="562" w:type="dxa"/>
          </w:tcPr>
          <w:p w14:paraId="533FDE87" w14:textId="77777777" w:rsidR="00FE3895" w:rsidRPr="00FE3895" w:rsidRDefault="00FE3895" w:rsidP="008052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448B1E4" w14:textId="77777777" w:rsidR="00FE3895" w:rsidRPr="00EC0A62" w:rsidRDefault="00FE3895" w:rsidP="008052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C0A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E3895" w14:paraId="5A1C9382" w14:textId="77777777" w:rsidTr="00801458">
        <w:tc>
          <w:tcPr>
            <w:tcW w:w="2336" w:type="dxa"/>
          </w:tcPr>
          <w:p w14:paraId="4C518DAB" w14:textId="77777777" w:rsidR="005D65A5" w:rsidRPr="00FE3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38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E3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38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E3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38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E38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38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E3895" w14:paraId="07658034" w14:textId="77777777" w:rsidTr="00801458">
        <w:tc>
          <w:tcPr>
            <w:tcW w:w="2336" w:type="dxa"/>
          </w:tcPr>
          <w:p w14:paraId="1553D698" w14:textId="78F29BFB" w:rsidR="005D65A5" w:rsidRPr="00FE38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FE3895" w14:paraId="405D024D" w14:textId="77777777" w:rsidTr="00801458">
        <w:tc>
          <w:tcPr>
            <w:tcW w:w="2336" w:type="dxa"/>
          </w:tcPr>
          <w:p w14:paraId="01ADF299" w14:textId="77777777" w:rsidR="005D65A5" w:rsidRPr="00FE38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4098ED" w14:textId="77777777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3763B3" w14:textId="77777777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F87993" w14:textId="77777777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5D65A5" w:rsidRPr="00FE3895" w14:paraId="4E4A58C2" w14:textId="77777777" w:rsidTr="00801458">
        <w:tc>
          <w:tcPr>
            <w:tcW w:w="2336" w:type="dxa"/>
          </w:tcPr>
          <w:p w14:paraId="4B2E0E3A" w14:textId="77777777" w:rsidR="005D65A5" w:rsidRPr="00FE38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E4A122" w14:textId="77777777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067BEE" w14:textId="77777777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CD267C" w14:textId="77777777" w:rsidR="005D65A5" w:rsidRPr="00FE3895" w:rsidRDefault="007478E0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E3895" w14:paraId="14C0DAEE" w14:textId="77777777" w:rsidTr="008052DB">
        <w:tc>
          <w:tcPr>
            <w:tcW w:w="562" w:type="dxa"/>
          </w:tcPr>
          <w:p w14:paraId="5C847F70" w14:textId="77777777" w:rsidR="00FE3895" w:rsidRPr="009E6058" w:rsidRDefault="00FE3895" w:rsidP="008052D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19D9AE" w14:textId="77777777" w:rsidR="00FE3895" w:rsidRPr="00EC0A62" w:rsidRDefault="00FE3895" w:rsidP="008052D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E3895" w14:paraId="0267C479" w14:textId="77777777" w:rsidTr="00801458">
        <w:tc>
          <w:tcPr>
            <w:tcW w:w="2500" w:type="pct"/>
          </w:tcPr>
          <w:p w14:paraId="37F699C9" w14:textId="77777777" w:rsidR="00B8237E" w:rsidRPr="00FE38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38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E38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38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E3895" w14:paraId="3F240151" w14:textId="77777777" w:rsidTr="00801458">
        <w:tc>
          <w:tcPr>
            <w:tcW w:w="2500" w:type="pct"/>
          </w:tcPr>
          <w:p w14:paraId="61E91592" w14:textId="61A0874C" w:rsidR="00B8237E" w:rsidRPr="00FE38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E3895" w:rsidRDefault="005C548A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E3895" w14:paraId="6975B95A" w14:textId="77777777" w:rsidTr="00801458">
        <w:tc>
          <w:tcPr>
            <w:tcW w:w="2500" w:type="pct"/>
          </w:tcPr>
          <w:p w14:paraId="153BF21B" w14:textId="77777777" w:rsidR="00B8237E" w:rsidRPr="00FE3895" w:rsidRDefault="00B8237E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C3B14D" w14:textId="77777777" w:rsidR="00B8237E" w:rsidRPr="00FE3895" w:rsidRDefault="005C548A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E3895" w14:paraId="4B07E6C7" w14:textId="77777777" w:rsidTr="00801458">
        <w:tc>
          <w:tcPr>
            <w:tcW w:w="2500" w:type="pct"/>
          </w:tcPr>
          <w:p w14:paraId="64549E7D" w14:textId="77777777" w:rsidR="00B8237E" w:rsidRPr="00FE3895" w:rsidRDefault="00B8237E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D5117B9" w14:textId="77777777" w:rsidR="00B8237E" w:rsidRPr="00FE3895" w:rsidRDefault="005C548A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1-3,4-7</w:t>
            </w:r>
          </w:p>
        </w:tc>
      </w:tr>
      <w:tr w:rsidR="00B8237E" w:rsidRPr="00FE3895" w14:paraId="0347DE2C" w14:textId="77777777" w:rsidTr="00801458">
        <w:tc>
          <w:tcPr>
            <w:tcW w:w="2500" w:type="pct"/>
          </w:tcPr>
          <w:p w14:paraId="092D4094" w14:textId="77777777" w:rsidR="00B8237E" w:rsidRPr="00FE38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81330E7" w14:textId="77777777" w:rsidR="00B8237E" w:rsidRPr="00FE3895" w:rsidRDefault="005C548A" w:rsidP="00801458">
            <w:pPr>
              <w:rPr>
                <w:rFonts w:ascii="Times New Roman" w:hAnsi="Times New Roman" w:cs="Times New Roman"/>
              </w:rPr>
            </w:pPr>
            <w:r w:rsidRPr="00FE3895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459B9375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74D5C7" w14:textId="77777777" w:rsidR="00FE3895" w:rsidRDefault="00FE3895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44CF52" w14:textId="77777777" w:rsidR="00DA6BBC" w:rsidRDefault="00DA6BBC" w:rsidP="00315CA6">
      <w:pPr>
        <w:spacing w:after="0" w:line="240" w:lineRule="auto"/>
      </w:pPr>
      <w:r>
        <w:separator/>
      </w:r>
    </w:p>
  </w:endnote>
  <w:endnote w:type="continuationSeparator" w:id="0">
    <w:p w14:paraId="72309F27" w14:textId="77777777" w:rsidR="00DA6BBC" w:rsidRDefault="00DA6B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FA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34C6F" w14:textId="77777777" w:rsidR="00DA6BBC" w:rsidRDefault="00DA6BBC" w:rsidP="00315CA6">
      <w:pPr>
        <w:spacing w:after="0" w:line="240" w:lineRule="auto"/>
      </w:pPr>
      <w:r>
        <w:separator/>
      </w:r>
    </w:p>
  </w:footnote>
  <w:footnote w:type="continuationSeparator" w:id="0">
    <w:p w14:paraId="0893B3D3" w14:textId="77777777" w:rsidR="00DA6BBC" w:rsidRDefault="00DA6B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A02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6FA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6BB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0A6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3895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0%B0%D1%82%D0%B5%D0%BD%D1%82%D0%BE%D0%B2%D0%B5%D0%B4%D0%B5%D0%BD%D0%B8%D0%B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2%D1%80%D0%B0%D0%BD%D1%81%D1%84%D0%B5%D1%80%20%D0%B8%D0%BD%D0%BD%D0%BE%D0%B2%D0%B0%D1%86%D0%B8%D0%BE%D0%BD%D0%BD%D1%8B%D1%85%20%D1%82%D0%B5%D1%85%D0%BD%D0%BE%D0%BB%D0%BE%D0%B3%D0%B8%D0%B9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C%D0%B5%D0%B6%D0%B4%D1%83%D0%BD%D0%B0%D1%80%D0%BE%D0%B4%D0%BD%D1%8B%D0%B9%20%D1%82%D1%80%D0%B0%D0%BD%D1%81%D1%84%D0%B5%D1%80%20%D1%82%D0%B5%D1%85%D0%BD%D0%BE%D0%BB%D0%BE%D0%B3%D0%B8%D0%B9_22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27925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21748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0EB063-DC6F-44ED-A8C9-871B3892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4314</TotalTime>
  <Pages>1</Pages>
  <Words>3523</Words>
  <Characters>20084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